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E36" w:rsidRPr="00D47B50" w:rsidRDefault="000F0E36" w:rsidP="000F0E3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</w:pPr>
      <w:r w:rsidRPr="00D47B5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Технологическая карта урока</w:t>
      </w:r>
    </w:p>
    <w:tbl>
      <w:tblPr>
        <w:tblW w:w="1573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135"/>
        <w:gridCol w:w="992"/>
        <w:gridCol w:w="4678"/>
        <w:gridCol w:w="3402"/>
        <w:gridCol w:w="1984"/>
        <w:gridCol w:w="3119"/>
      </w:tblGrid>
      <w:tr w:rsidR="000F0E36" w:rsidTr="000F0E36">
        <w:trPr>
          <w:trHeight w:val="923"/>
        </w:trPr>
        <w:tc>
          <w:tcPr>
            <w:tcW w:w="1560" w:type="dxa"/>
            <w:gridSpan w:val="2"/>
          </w:tcPr>
          <w:p w:rsidR="000F0E36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Этап технологии мастерских </w:t>
            </w:r>
          </w:p>
        </w:tc>
        <w:tc>
          <w:tcPr>
            <w:tcW w:w="992" w:type="dxa"/>
          </w:tcPr>
          <w:p w:rsidR="000F0E36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Время </w:t>
            </w:r>
          </w:p>
        </w:tc>
        <w:tc>
          <w:tcPr>
            <w:tcW w:w="4678" w:type="dxa"/>
          </w:tcPr>
          <w:p w:rsidR="000F0E36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Деятельность педагога</w:t>
            </w:r>
          </w:p>
        </w:tc>
        <w:tc>
          <w:tcPr>
            <w:tcW w:w="3402" w:type="dxa"/>
          </w:tcPr>
          <w:p w:rsidR="000F0E36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Деятельность учащихся</w:t>
            </w:r>
          </w:p>
        </w:tc>
        <w:tc>
          <w:tcPr>
            <w:tcW w:w="1984" w:type="dxa"/>
          </w:tcPr>
          <w:p w:rsidR="000F0E36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Методы, приемы, формы, обучения</w:t>
            </w:r>
          </w:p>
        </w:tc>
        <w:tc>
          <w:tcPr>
            <w:tcW w:w="3119" w:type="dxa"/>
          </w:tcPr>
          <w:p w:rsidR="000F0E36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Результаты этапа</w:t>
            </w:r>
          </w:p>
        </w:tc>
      </w:tr>
      <w:tr w:rsidR="000F0E36" w:rsidTr="000F0E36">
        <w:tc>
          <w:tcPr>
            <w:tcW w:w="1560" w:type="dxa"/>
            <w:gridSpan w:val="2"/>
          </w:tcPr>
          <w:p w:rsidR="000F0E36" w:rsidRPr="00470D7C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0D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Организация начала урока</w:t>
            </w:r>
          </w:p>
        </w:tc>
        <w:tc>
          <w:tcPr>
            <w:tcW w:w="992" w:type="dxa"/>
          </w:tcPr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4678" w:type="dxa"/>
          </w:tcPr>
          <w:p w:rsidR="000F0E36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Приветствует обучающихся, создаёт эмоциональный настрой на урок, мотивирует их к уроку через просмотр и прослушивание песни о нехочухе</w:t>
            </w:r>
            <w:r w:rsidRPr="00D47B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0F0E36" w:rsidRDefault="006275BC" w:rsidP="00FD4BA2">
            <w:pPr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hyperlink r:id="rId5" w:history="1">
              <w:r w:rsidR="000F0E36" w:rsidRPr="00D47B50">
                <w:rPr>
                  <w:rStyle w:val="a3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https://www.youtube.com/watch?v=L7HcFTHSTZo</w:t>
              </w:r>
            </w:hyperlink>
          </w:p>
          <w:p w:rsidR="000F0E36" w:rsidRPr="00470D7C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02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Приветствуют учителя, настраиваются  на урок, просматривая видеоролик</w:t>
            </w:r>
          </w:p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u w:val="single"/>
              </w:rPr>
              <w:t>Регулятивные: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</w:rPr>
              <w:t xml:space="preserve">нацеливание на успешную деятельность, </w:t>
            </w:r>
            <w:r w:rsidRPr="00D47B5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EF"/>
              </w:rPr>
              <w:t>мотивирование к учебной деятельности на уроке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u w:val="single"/>
              </w:rPr>
              <w:t>Личностные: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</w:rPr>
              <w:t>выражать положительное отношение к процессу познания, проявлять желание проявлять новое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u w:val="single"/>
              </w:rPr>
              <w:t>Коммуникативные:</w:t>
            </w:r>
          </w:p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</w:rPr>
              <w:t>формирование умения слушать и слышать</w:t>
            </w:r>
          </w:p>
        </w:tc>
      </w:tr>
      <w:tr w:rsidR="000F0E36" w:rsidTr="000F0E36">
        <w:trPr>
          <w:cantSplit/>
          <w:trHeight w:val="1805"/>
        </w:trPr>
        <w:tc>
          <w:tcPr>
            <w:tcW w:w="425" w:type="dxa"/>
            <w:vMerge w:val="restart"/>
            <w:textDirection w:val="btLr"/>
          </w:tcPr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Самоконструкция</w:t>
            </w:r>
          </w:p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Индукция</w:t>
            </w:r>
          </w:p>
        </w:tc>
        <w:tc>
          <w:tcPr>
            <w:tcW w:w="992" w:type="dxa"/>
          </w:tcPr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47B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 мин.</w:t>
            </w:r>
          </w:p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</w:tcPr>
          <w:p w:rsidR="000F0E36" w:rsidRPr="00D47B50" w:rsidRDefault="000F0E36" w:rsidP="00FD4B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Проводит коротенький устный диктант. Предлагает в предложениях найти частицы, выписать их и определить группу. Сделать вывод по работе.</w:t>
            </w:r>
          </w:p>
          <w:p w:rsidR="000F0E36" w:rsidRPr="00D47B50" w:rsidRDefault="000F0E36" w:rsidP="00FD4B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Читает стихотворение С. Я. Маршака «Не» и «Ни», одновременно проецируя его на экран</w:t>
            </w:r>
          </w:p>
          <w:p w:rsidR="000F0E36" w:rsidRPr="00470D7C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47B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Организует работу по определению темы и цели урока, ставит</w:t>
            </w:r>
            <w:r w:rsidR="00986E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вместе с детьми задачи на урок, проводит воспитательную беседу</w:t>
            </w:r>
          </w:p>
        </w:tc>
        <w:tc>
          <w:tcPr>
            <w:tcW w:w="3402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Выполняют задание в тетради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Делают вывод об употреблении формообразующих и смысловых частиц.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Слушают стихотворение, вдумываясь в его содержание</w:t>
            </w:r>
          </w:p>
          <w:p w:rsidR="000F0E36" w:rsidRDefault="000F0E36" w:rsidP="00FD4B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36" w:rsidRPr="00D47B50" w:rsidRDefault="000F0E36" w:rsidP="00FD4B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Определяют тему и цель урока, задачи</w:t>
            </w:r>
          </w:p>
        </w:tc>
        <w:tc>
          <w:tcPr>
            <w:tcW w:w="1984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</w:rPr>
              <w:t>Приём «Диктант на засыпку»</w:t>
            </w:r>
          </w:p>
          <w:p w:rsidR="000F0E36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</w:rPr>
              <w:t>Индивидуальная и фронтальная форма</w:t>
            </w:r>
          </w:p>
          <w:p w:rsidR="00986E79" w:rsidRPr="00D47B50" w:rsidRDefault="00986E79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</w:rPr>
              <w:t>Метод беседы</w:t>
            </w:r>
          </w:p>
        </w:tc>
        <w:tc>
          <w:tcPr>
            <w:tcW w:w="3119" w:type="dxa"/>
            <w:vMerge/>
          </w:tcPr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F0E36" w:rsidTr="000F0E36">
        <w:trPr>
          <w:trHeight w:val="279"/>
        </w:trPr>
        <w:tc>
          <w:tcPr>
            <w:tcW w:w="425" w:type="dxa"/>
            <w:vMerge/>
          </w:tcPr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F0E36" w:rsidRPr="00D47B50" w:rsidRDefault="000F0E36" w:rsidP="00FD4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с материалом</w:t>
            </w:r>
          </w:p>
        </w:tc>
        <w:tc>
          <w:tcPr>
            <w:tcW w:w="992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мин.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F0E36" w:rsidRPr="00D47B50" w:rsidRDefault="000F0E36" w:rsidP="00FD4BA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Предлагает придумать 5 способов применения знаний умений и навыков по теме урока (слабым карточки-подсказки)</w:t>
            </w:r>
          </w:p>
          <w:p w:rsidR="000F0E36" w:rsidRPr="00D47B50" w:rsidRDefault="000F0E36" w:rsidP="00FD4B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Предлагает выполнить задание на карточках, где встречаются частицы Не и НИ,  сделать предположение об условиях их употребления и заполнить графы таблицы</w:t>
            </w:r>
          </w:p>
          <w:p w:rsidR="000F0E36" w:rsidRPr="00D47B50" w:rsidRDefault="000F0E36" w:rsidP="00FD4B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Каждый ученик выполняет задание  индивидуально 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F0E36" w:rsidRPr="00D47B50" w:rsidRDefault="000F0E36" w:rsidP="00FD4B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Выполняют задание, заполняют таблицу</w:t>
            </w:r>
          </w:p>
        </w:tc>
        <w:tc>
          <w:tcPr>
            <w:tcW w:w="1984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Приём «Фантазёр»</w:t>
            </w:r>
          </w:p>
          <w:p w:rsidR="006275BC" w:rsidRPr="00D47B50" w:rsidRDefault="000F0E36" w:rsidP="00FD4B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 наблюдения, </w:t>
            </w:r>
            <w:r w:rsidR="006275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исследования, </w:t>
            </w:r>
            <w:bookmarkStart w:id="0" w:name="_GoBack"/>
            <w:bookmarkEnd w:id="0"/>
            <w:r w:rsidRPr="00D47B50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эвристический, поисковый работа с таблицей Индивидуальная форма</w:t>
            </w:r>
          </w:p>
          <w:p w:rsidR="000F0E36" w:rsidRPr="00D47B50" w:rsidRDefault="000F0E36" w:rsidP="00FD4B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построение логической цепи рассуждений, доказательство, выдвижение гипотез и их обоснование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  <w:t>Коммуникативные:</w:t>
            </w: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 xml:space="preserve">  аргументация собственного мнения </w:t>
            </w:r>
          </w:p>
          <w:p w:rsidR="000F0E36" w:rsidRPr="000F0E36" w:rsidRDefault="000F0E36" w:rsidP="000F0E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  <w:t>Личностные:</w:t>
            </w:r>
            <w:r w:rsidRPr="00D47B50">
              <w:rPr>
                <w:rFonts w:ascii="Times New Roman" w:eastAsia="Calibri" w:hAnsi="Times New Roman" w:cs="Times New Roman"/>
                <w:color w:val="000000"/>
                <w:kern w:val="32"/>
                <w:sz w:val="24"/>
                <w:szCs w:val="24"/>
                <w:lang w:eastAsia="en-US"/>
              </w:rPr>
              <w:t xml:space="preserve">формирование умения выказывать своё отношение к новому </w:t>
            </w:r>
            <w:r w:rsidRPr="00D47B50">
              <w:rPr>
                <w:rFonts w:ascii="Times New Roman" w:eastAsia="Calibri" w:hAnsi="Times New Roman" w:cs="Times New Roman"/>
                <w:color w:val="000000"/>
                <w:kern w:val="32"/>
                <w:sz w:val="24"/>
                <w:szCs w:val="24"/>
                <w:lang w:eastAsia="en-US"/>
              </w:rPr>
              <w:lastRenderedPageBreak/>
              <w:t xml:space="preserve">материалу, выражать свои эмоции, мотивации к обучению </w:t>
            </w:r>
          </w:p>
        </w:tc>
      </w:tr>
      <w:tr w:rsidR="000F0E36" w:rsidTr="000F0E36">
        <w:trPr>
          <w:trHeight w:val="407"/>
        </w:trPr>
        <w:tc>
          <w:tcPr>
            <w:tcW w:w="1560" w:type="dxa"/>
            <w:gridSpan w:val="2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Социо-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конструкция: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с материалом</w:t>
            </w:r>
          </w:p>
        </w:tc>
        <w:tc>
          <w:tcPr>
            <w:tcW w:w="992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 мин.</w:t>
            </w:r>
          </w:p>
        </w:tc>
        <w:tc>
          <w:tcPr>
            <w:tcW w:w="4678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Предлагает работу в малых группах для сопоставления заполненных таблиц, разрешения возникших проблем и выполнения тренировочных заданий 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Вставить букву (задание на карточке)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800000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  <w:hyperlink r:id="rId6" w:history="1">
              <w:r w:rsidRPr="00D47B50">
                <w:rPr>
                  <w:rStyle w:val="a3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https://www.yaklass.ru/p/russky-yazik/7-klass/chastitca-10517/otritcatelnye-chastitcy-10595/re-3c23fa8a-e3c6-41ce-bb2e-1c2b8ede5dba/pe?resultId=3533985703</w:t>
              </w:r>
            </w:hyperlink>
            <w:r w:rsidRPr="00D47B50">
              <w:rPr>
                <w:rFonts w:ascii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 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3) Учебник стр. 176, упр.434</w:t>
            </w:r>
          </w:p>
        </w:tc>
        <w:tc>
          <w:tcPr>
            <w:tcW w:w="3402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Работают в группах, приходят к единому выводу употребления частиц, объясняют друг другу материал урока, выполняют тренировочные упражнения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Групповая форма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Приём «Потеряшка»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Интерактивный тест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Работа с учебником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Поисковый метод</w:t>
            </w:r>
          </w:p>
        </w:tc>
        <w:tc>
          <w:tcPr>
            <w:tcW w:w="3119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  <w:t>Познавательные:</w:t>
            </w: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 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 xml:space="preserve">самостоятельно делать выводы 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  <w:t>Регулятивные:</w:t>
            </w: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 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оценка (все выше перечисленные УУД фиксируются на данном этапе).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  <w:t>Коммуникативные:</w:t>
            </w: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 </w:t>
            </w:r>
          </w:p>
          <w:p w:rsidR="000F0E36" w:rsidRPr="00D47B50" w:rsidRDefault="000F0E36" w:rsidP="000F0E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оформление своих мы</w:t>
            </w: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слей в устной и письменной речи</w:t>
            </w: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 xml:space="preserve"> </w:t>
            </w:r>
          </w:p>
        </w:tc>
      </w:tr>
      <w:tr w:rsidR="000F0E36" w:rsidTr="000F0E36">
        <w:trPr>
          <w:trHeight w:val="1690"/>
        </w:trPr>
        <w:tc>
          <w:tcPr>
            <w:tcW w:w="1560" w:type="dxa"/>
            <w:gridSpan w:val="2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+mj-ea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D47B50">
              <w:rPr>
                <w:rFonts w:ascii="Times New Roman" w:eastAsia="+mj-ea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Социализация: Работа с материалом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+mj-ea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D47B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мин.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SimSu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4678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беседу по изученному материалу 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36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position w:val="20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Организует проверку письменных заданий и оглашение результатов тренировочного теста</w:t>
            </w:r>
          </w:p>
          <w:p w:rsidR="000F0E36" w:rsidRDefault="000F0E36" w:rsidP="00FD4BA2"/>
          <w:p w:rsidR="000F0E36" w:rsidRPr="000F0E36" w:rsidRDefault="000F0E36" w:rsidP="00FD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0E36" w:rsidRDefault="000F0E36" w:rsidP="00FD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0E36" w:rsidRPr="005E7E4B" w:rsidRDefault="000F0E36" w:rsidP="00FD4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E4B">
              <w:rPr>
                <w:rFonts w:ascii="Times New Roman" w:hAnsi="Times New Roman" w:cs="Times New Roman"/>
                <w:sz w:val="24"/>
                <w:szCs w:val="24"/>
              </w:rPr>
              <w:t>Предлагает посмотреть часть видеофильма об отрицательных частицах</w:t>
            </w:r>
            <w:r w:rsidRPr="000F0E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hyperlink r:id="rId7" w:history="1">
              <w:r w:rsidRPr="000F0E36">
                <w:rPr>
                  <w:rStyle w:val="a3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https://resh.edu.ru/subject/lesson/2621/main/</w:t>
              </w:r>
            </w:hyperlink>
            <w:r>
              <w:rPr>
                <w:rStyle w:val="a3"/>
                <w:b/>
                <w:bCs/>
              </w:rPr>
              <w:t xml:space="preserve"> </w:t>
            </w:r>
            <w:r w:rsidRPr="005E7E4B">
              <w:rPr>
                <w:rStyle w:val="a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none"/>
              </w:rPr>
              <w:t>в качестве обобщения материала</w:t>
            </w:r>
          </w:p>
        </w:tc>
        <w:tc>
          <w:tcPr>
            <w:tcW w:w="3402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корректируют таблицы употребления частиц не и ни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36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Комментируют задания, соотнося свою деятельность с результатами других групп, исправляя допущенные ошибки, желающие выдают результаты тренировочного теста</w:t>
            </w:r>
          </w:p>
          <w:p w:rsidR="000F0E36" w:rsidRDefault="000F0E36" w:rsidP="00FD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0E36" w:rsidRPr="005E7E4B" w:rsidRDefault="000F0E36" w:rsidP="00FD4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E4B">
              <w:rPr>
                <w:rFonts w:ascii="Times New Roman" w:hAnsi="Times New Roman" w:cs="Times New Roman"/>
                <w:sz w:val="24"/>
                <w:szCs w:val="24"/>
              </w:rPr>
              <w:t>Смотрят видео</w:t>
            </w:r>
          </w:p>
        </w:tc>
        <w:tc>
          <w:tcPr>
            <w:tcW w:w="1984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Метод беседы</w:t>
            </w:r>
          </w:p>
          <w:p w:rsidR="000F0E36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Фронтальная работа с классом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Просмотр видео</w:t>
            </w:r>
          </w:p>
        </w:tc>
        <w:tc>
          <w:tcPr>
            <w:tcW w:w="3119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  <w:t>Коммуникативные:</w:t>
            </w: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 xml:space="preserve">  аргументация собственного мнения 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  <w:t>Личностные: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Calibri" w:hAnsi="Times New Roman" w:cs="Times New Roman"/>
                <w:color w:val="000000"/>
                <w:kern w:val="32"/>
                <w:sz w:val="24"/>
                <w:szCs w:val="24"/>
                <w:lang w:eastAsia="en-US"/>
              </w:rPr>
              <w:t>формирование умения выражать свои эмоции, уважать товарищей в группе, прислушиваясь к их мнению</w:t>
            </w:r>
          </w:p>
        </w:tc>
      </w:tr>
      <w:tr w:rsidR="000F0E36" w:rsidTr="000F0E36">
        <w:trPr>
          <w:trHeight w:val="846"/>
        </w:trPr>
        <w:tc>
          <w:tcPr>
            <w:tcW w:w="1560" w:type="dxa"/>
            <w:gridSpan w:val="2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+mj-ea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D47B50">
              <w:rPr>
                <w:rFonts w:ascii="Times New Roman" w:eastAsia="+mj-ea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Афиширование: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+mj-ea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</w:pPr>
            <w:r w:rsidRPr="00D47B50">
              <w:rPr>
                <w:rFonts w:ascii="Times New Roman" w:eastAsia="+mj-ea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 xml:space="preserve">Работа с материалом </w:t>
            </w:r>
          </w:p>
        </w:tc>
        <w:tc>
          <w:tcPr>
            <w:tcW w:w="992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SimSun" w:hAnsi="Times New Roman" w:cs="Times New Roman"/>
                <w:spacing w:val="-4"/>
                <w:sz w:val="24"/>
                <w:szCs w:val="24"/>
              </w:rPr>
            </w:pPr>
            <w:r w:rsidRPr="00D47B50">
              <w:rPr>
                <w:rFonts w:ascii="Times New Roman" w:eastAsia="+mj-ea" w:hAnsi="Times New Roman" w:cs="Times New Roman"/>
                <w:bCs/>
                <w:kern w:val="24"/>
                <w:sz w:val="24"/>
                <w:szCs w:val="24"/>
              </w:rPr>
              <w:t>5</w:t>
            </w:r>
            <w:r w:rsidRPr="00D47B50">
              <w:rPr>
                <w:rFonts w:ascii="Times New Roman" w:eastAsia="+mj-ea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  <w:t xml:space="preserve"> мин.</w:t>
            </w:r>
          </w:p>
        </w:tc>
        <w:tc>
          <w:tcPr>
            <w:tcW w:w="4678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Предлагает творческую работу с использованием полученных знаний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 xml:space="preserve">1)Заполнить таблицу примерами предложений (Готовая таблица с </w:t>
            </w:r>
            <w:r w:rsidRPr="00D47B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условиями употребления частиц не и ни)</w:t>
            </w:r>
          </w:p>
          <w:p w:rsidR="000F0E36" w:rsidRPr="00D47B50" w:rsidRDefault="000F0E36" w:rsidP="00FD4BA2">
            <w:pPr>
              <w:spacing w:after="0" w:line="240" w:lineRule="auto"/>
              <w:rPr>
                <w:rStyle w:val="a3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 xml:space="preserve">2) Контрольное тестирование </w:t>
            </w:r>
            <w:hyperlink r:id="rId8" w:anchor="198233" w:history="1">
              <w:r w:rsidRPr="00D47B50">
                <w:rPr>
                  <w:rStyle w:val="a3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https://resh.edu.ru/subject/lesson/2621/control/1/#198233</w:t>
              </w:r>
            </w:hyperlink>
          </w:p>
          <w:p w:rsidR="000F0E36" w:rsidRPr="000F0E36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0E36">
              <w:rPr>
                <w:rStyle w:val="a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none"/>
              </w:rPr>
              <w:t>3) Цифровой диктант</w:t>
            </w:r>
          </w:p>
          <w:p w:rsidR="000F0E36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Организует представление выполненных работ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знакомство класса с выполненными работами</w:t>
            </w:r>
          </w:p>
        </w:tc>
        <w:tc>
          <w:tcPr>
            <w:tcW w:w="3402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Выбирают одну из предложенных работ и выполняют</w:t>
            </w:r>
          </w:p>
          <w:p w:rsidR="000F0E36" w:rsidRPr="00D47B50" w:rsidRDefault="000F0E36" w:rsidP="00FD4B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36" w:rsidRPr="00D47B50" w:rsidRDefault="000F0E36" w:rsidP="00FD4B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36" w:rsidRPr="00D47B50" w:rsidRDefault="000F0E36" w:rsidP="00FD4B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36" w:rsidRDefault="000F0E36" w:rsidP="00FD4B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36" w:rsidRPr="00D47B50" w:rsidRDefault="000F0E36" w:rsidP="00FD4B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Афишируют полученные знания в выполненных работах</w:t>
            </w:r>
          </w:p>
        </w:tc>
        <w:tc>
          <w:tcPr>
            <w:tcW w:w="1984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lastRenderedPageBreak/>
              <w:t>Парная, групповая или индивидуальная работа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lastRenderedPageBreak/>
              <w:t>Заполнение таблицы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Интерактивное тестирование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Цифровой диктант</w:t>
            </w:r>
          </w:p>
        </w:tc>
        <w:tc>
          <w:tcPr>
            <w:tcW w:w="3119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построение творческой работы с использованием полученного материала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  <w:lastRenderedPageBreak/>
              <w:t>Коммуникативные:</w:t>
            </w: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 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оформление своих мыслей в устной и письменной речи, высказывание аргументированной точки зрения</w:t>
            </w:r>
          </w:p>
        </w:tc>
      </w:tr>
      <w:tr w:rsidR="000F0E36" w:rsidTr="000F0E36">
        <w:trPr>
          <w:trHeight w:val="3036"/>
        </w:trPr>
        <w:tc>
          <w:tcPr>
            <w:tcW w:w="1560" w:type="dxa"/>
            <w:gridSpan w:val="2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+mj-ea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D47B50">
              <w:rPr>
                <w:rFonts w:ascii="Times New Roman" w:eastAsia="+mj-ea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lastRenderedPageBreak/>
              <w:t>Разрыв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+mj-ea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992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SimSun" w:hAnsi="Times New Roman" w:cs="Times New Roman"/>
                <w:spacing w:val="-4"/>
                <w:sz w:val="24"/>
                <w:szCs w:val="24"/>
              </w:rPr>
            </w:pPr>
            <w:r w:rsidRPr="00D47B50">
              <w:rPr>
                <w:rFonts w:ascii="Times New Roman" w:eastAsia="+mj-ea" w:hAnsi="Times New Roman" w:cs="Times New Roman"/>
                <w:bCs/>
                <w:kern w:val="24"/>
                <w:sz w:val="24"/>
                <w:szCs w:val="24"/>
              </w:rPr>
              <w:t>5</w:t>
            </w:r>
            <w:r w:rsidRPr="00D47B50">
              <w:rPr>
                <w:rFonts w:ascii="Times New Roman" w:eastAsia="+mj-ea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  <w:t xml:space="preserve"> мин.</w:t>
            </w:r>
          </w:p>
        </w:tc>
        <w:tc>
          <w:tcPr>
            <w:tcW w:w="4678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Подводит к ответу на вопрос о достаточности знаний, полученных на уроке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Предлагает записать предложения, которые трудны для написания, но часто употребляются в современной жизни</w:t>
            </w:r>
          </w:p>
          <w:p w:rsidR="000F0E36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Делает вывод по теме «Отрицательные частицы НЕ и НИ», привлекая к этому учеников</w:t>
            </w:r>
          </w:p>
        </w:tc>
        <w:tc>
          <w:tcPr>
            <w:tcW w:w="3402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Отвечают на поставленные вопросы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Записывают слова предложения, сверяя написанное с записями на слайде</w:t>
            </w:r>
          </w:p>
          <w:p w:rsidR="000F0E36" w:rsidRPr="00D47B50" w:rsidRDefault="000F0E36" w:rsidP="000F0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делают вывод об употреблении частиц не и ни</w:t>
            </w:r>
          </w:p>
        </w:tc>
        <w:tc>
          <w:tcPr>
            <w:tcW w:w="1984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Фронтальная работа</w:t>
            </w:r>
          </w:p>
          <w:p w:rsidR="000F0E36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Беседа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Работа в тетради</w:t>
            </w:r>
          </w:p>
        </w:tc>
        <w:tc>
          <w:tcPr>
            <w:tcW w:w="3119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  <w:t>Познавательные:</w:t>
            </w: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 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делать самостоятельно выводы на основе полученных знаний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  <w:t>Регулятивные:</w:t>
            </w: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 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оценка (все выше перечисленные УУД фиксируются на данном этапе).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</w:pPr>
          </w:p>
        </w:tc>
      </w:tr>
      <w:tr w:rsidR="000F0E36" w:rsidTr="000F0E36">
        <w:trPr>
          <w:trHeight w:val="272"/>
        </w:trPr>
        <w:tc>
          <w:tcPr>
            <w:tcW w:w="1560" w:type="dxa"/>
            <w:gridSpan w:val="2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+mj-ea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D47B50">
              <w:rPr>
                <w:rFonts w:ascii="Times New Roman" w:eastAsia="+mj-ea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Домашнее задание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+mj-ea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992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SimSun" w:hAnsi="Times New Roman" w:cs="Times New Roman"/>
                <w:spacing w:val="-4"/>
                <w:sz w:val="24"/>
                <w:szCs w:val="24"/>
              </w:rPr>
            </w:pPr>
            <w:r w:rsidRPr="00D47B50">
              <w:rPr>
                <w:rFonts w:ascii="Times New Roman" w:eastAsia="+mj-ea" w:hAnsi="Times New Roman" w:cs="Times New Roman"/>
                <w:bCs/>
                <w:kern w:val="24"/>
                <w:sz w:val="24"/>
                <w:szCs w:val="24"/>
              </w:rPr>
              <w:t>1</w:t>
            </w:r>
            <w:r w:rsidRPr="00D47B50">
              <w:rPr>
                <w:rFonts w:ascii="Times New Roman" w:eastAsia="+mj-ea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  <w:t xml:space="preserve"> мин.</w:t>
            </w:r>
          </w:p>
        </w:tc>
        <w:tc>
          <w:tcPr>
            <w:tcW w:w="4678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Предлагает посмотреть видео и записать новые случаи употребления частиц не и ни</w:t>
            </w:r>
          </w:p>
          <w:p w:rsidR="000F0E36" w:rsidRPr="00D47B50" w:rsidRDefault="006275BC" w:rsidP="00FD4BA2">
            <w:pPr>
              <w:spacing w:after="0" w:line="240" w:lineRule="auto"/>
              <w:rPr>
                <w:rStyle w:val="a3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hyperlink r:id="rId9" w:history="1">
              <w:r w:rsidR="000F0E36" w:rsidRPr="00D47B50">
                <w:rPr>
                  <w:rStyle w:val="a3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https://www.youtube.com/watch?v=Nws6vzOFMWg</w:t>
              </w:r>
            </w:hyperlink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Предлагает задания на выбор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1)Любое упражнение по учебнику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2)Выписать из художественной литературы предложения с частицами не и ни и определить условия выбора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hyperlink r:id="rId10" w:anchor="198225" w:history="1">
              <w:r w:rsidRPr="00D47B50">
                <w:rPr>
                  <w:rStyle w:val="a3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https://resh.edu.ru/subject/lesson/2621/train/#198225</w:t>
              </w:r>
            </w:hyperlink>
          </w:p>
        </w:tc>
        <w:tc>
          <w:tcPr>
            <w:tcW w:w="3402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Записывают задания</w:t>
            </w:r>
          </w:p>
        </w:tc>
        <w:tc>
          <w:tcPr>
            <w:tcW w:w="1984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Просмотр видео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Заполнение таблицы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Индивидуальная работа</w:t>
            </w:r>
          </w:p>
        </w:tc>
        <w:tc>
          <w:tcPr>
            <w:tcW w:w="3119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</w:pPr>
          </w:p>
        </w:tc>
      </w:tr>
      <w:tr w:rsidR="000F0E36" w:rsidTr="000F0E36">
        <w:trPr>
          <w:trHeight w:val="915"/>
        </w:trPr>
        <w:tc>
          <w:tcPr>
            <w:tcW w:w="1560" w:type="dxa"/>
            <w:gridSpan w:val="2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+mj-ea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D47B50">
              <w:rPr>
                <w:rFonts w:ascii="Times New Roman" w:eastAsia="+mj-ea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Рефлексия</w:t>
            </w:r>
          </w:p>
          <w:p w:rsidR="000F0E36" w:rsidRPr="00D47B50" w:rsidRDefault="000F0E36" w:rsidP="00FD4BA2">
            <w:pPr>
              <w:spacing w:line="240" w:lineRule="auto"/>
              <w:rPr>
                <w:rFonts w:ascii="Times New Roman" w:eastAsia="+mj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SimSun" w:hAnsi="Times New Roman" w:cs="Times New Roman"/>
                <w:spacing w:val="-4"/>
                <w:sz w:val="24"/>
                <w:szCs w:val="24"/>
              </w:rPr>
            </w:pPr>
            <w:r w:rsidRPr="00D47B50">
              <w:rPr>
                <w:rFonts w:ascii="Times New Roman" w:eastAsia="+mj-ea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  <w:t>5 мин.</w:t>
            </w:r>
          </w:p>
        </w:tc>
        <w:tc>
          <w:tcPr>
            <w:tcW w:w="4678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Предлагает оценить свою работу на уроке  через акрослово:</w:t>
            </w:r>
            <w:r w:rsidR="00986E79">
              <w:rPr>
                <w:rFonts w:ascii="Times New Roman" w:hAnsi="Times New Roman" w:cs="Times New Roman"/>
                <w:sz w:val="24"/>
                <w:szCs w:val="24"/>
              </w:rPr>
              <w:t xml:space="preserve"> ч а с т и ц а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 xml:space="preserve"> Каждое высказывание начинается на одну из букв.</w:t>
            </w:r>
          </w:p>
        </w:tc>
        <w:tc>
          <w:tcPr>
            <w:tcW w:w="3402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50">
              <w:rPr>
                <w:rFonts w:ascii="Times New Roman" w:hAnsi="Times New Roman" w:cs="Times New Roman"/>
                <w:sz w:val="24"/>
                <w:szCs w:val="24"/>
              </w:rPr>
              <w:t>Оценивают работу на уроке</w:t>
            </w:r>
          </w:p>
        </w:tc>
        <w:tc>
          <w:tcPr>
            <w:tcW w:w="1984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Прием «Акрослово»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 xml:space="preserve">Коллективная и индивидуальная </w:t>
            </w: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lastRenderedPageBreak/>
              <w:t>работа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Словесный метод</w:t>
            </w:r>
          </w:p>
        </w:tc>
        <w:tc>
          <w:tcPr>
            <w:tcW w:w="3119" w:type="dxa"/>
          </w:tcPr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  <w:lastRenderedPageBreak/>
              <w:t>Личностные:</w:t>
            </w: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 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 xml:space="preserve">нравственно-этическое оценивание, формирование навыков самооценки и </w:t>
            </w: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lastRenderedPageBreak/>
              <w:t xml:space="preserve">навыков рефлексии 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  <w:t>Регулятивные:</w:t>
            </w: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 </w:t>
            </w:r>
          </w:p>
          <w:p w:rsidR="000F0E36" w:rsidRPr="00D47B50" w:rsidRDefault="000F0E36" w:rsidP="00FD4B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u w:val="single"/>
              </w:rPr>
            </w:pPr>
            <w:r w:rsidRPr="00D47B50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осознание качества и уровня усвоения учебного материала</w:t>
            </w:r>
          </w:p>
        </w:tc>
      </w:tr>
    </w:tbl>
    <w:p w:rsidR="00693638" w:rsidRDefault="006275BC"/>
    <w:sectPr w:rsidR="00693638" w:rsidSect="000F0E36">
      <w:pgSz w:w="16838" w:h="11906" w:orient="landscape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j-ea">
    <w:altName w:val="Segoe Print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E36"/>
    <w:rsid w:val="000F0E36"/>
    <w:rsid w:val="002D008A"/>
    <w:rsid w:val="006275BC"/>
    <w:rsid w:val="00986E79"/>
    <w:rsid w:val="00AB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0E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0E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621/control/1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2621/main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aklass.ru/p/russky-yazik/7-klass/chastitca-10517/otritcatelnye-chastitcy-10595/re-3c23fa8a-e3c6-41ce-bb2e-1c2b8ede5dba/pe?resultId=353398570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L7HcFTHSTZo" TargetMode="External"/><Relationship Id="rId10" Type="http://schemas.openxmlformats.org/officeDocument/2006/relationships/hyperlink" Target="https://resh.edu.ru/subject/lesson/2621/tra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Nws6vzOFMW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4294967251</TotalTime>
  <Pages>4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Михайлович</dc:creator>
  <cp:lastModifiedBy>Иван Михайлович</cp:lastModifiedBy>
  <cp:revision>2</cp:revision>
  <dcterms:created xsi:type="dcterms:W3CDTF">2021-04-12T20:06:00Z</dcterms:created>
  <dcterms:modified xsi:type="dcterms:W3CDTF">2021-04-12T19:22:00Z</dcterms:modified>
</cp:coreProperties>
</file>